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866D3E" w:rsidRDefault="00866D3E" w14:paraId="11A4B310" w14:textId="394A0A65">
      <w:r>
        <w:rPr>
          <w:noProof/>
          <w:lang w:val="es-419" w:eastAsia="es-419"/>
        </w:rPr>
        <w:drawing>
          <wp:inline distT="0" distB="0" distL="0" distR="0" wp14:anchorId="678105C5" wp14:editId="19CA09B1">
            <wp:extent cx="1161288" cy="88249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HO_Logo_CO_No ta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1288" cy="882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3E166C" w:rsidR="00493978" w:rsidP="0AD62D73" w:rsidRDefault="00493978" w14:paraId="2E8F7DD9" w14:textId="4D076972">
      <w:pPr>
        <w:rPr>
          <w:highlight w:val="yellow"/>
        </w:rPr>
      </w:pPr>
      <w:r w:rsidRPr="0AD62D73" w:rsidR="00493978">
        <w:rPr>
          <w:b w:val="1"/>
          <w:bCs w:val="1"/>
        </w:rPr>
        <w:t>FOR IMMEDIATE RELEASE</w:t>
      </w:r>
      <w:r>
        <w:br/>
      </w:r>
      <w:r w:rsidR="37CAB7C7">
        <w:rPr>
          <w:b w:val="0"/>
          <w:bCs w:val="0"/>
        </w:rPr>
        <w:t>January 8, 2026</w:t>
      </w:r>
    </w:p>
    <w:p w:rsidR="00493978" w:rsidP="00493978" w:rsidRDefault="00493978" w14:paraId="04DD9514" w14:textId="77777777">
      <w:pPr>
        <w:rPr>
          <w:b/>
          <w:bCs/>
          <w:sz w:val="28"/>
          <w:szCs w:val="28"/>
        </w:rPr>
      </w:pPr>
    </w:p>
    <w:p w:rsidRPr="00100850" w:rsidR="00293F5F" w:rsidP="0AD62D73" w:rsidRDefault="000971C6" w14:paraId="4BDABA8F" w14:textId="12F52EC6">
      <w:pPr>
        <w:jc w:val="center"/>
        <w:rPr>
          <w:b w:val="1"/>
          <w:bCs w:val="1"/>
          <w:sz w:val="28"/>
          <w:szCs w:val="28"/>
        </w:rPr>
      </w:pPr>
      <w:r w:rsidRPr="0AD62D73" w:rsidR="000971C6">
        <w:rPr>
          <w:b w:val="1"/>
          <w:bCs w:val="1"/>
          <w:sz w:val="28"/>
          <w:szCs w:val="28"/>
        </w:rPr>
        <w:t>Once service is restored, a p</w:t>
      </w:r>
      <w:r w:rsidRPr="0AD62D73" w:rsidR="00293F5F">
        <w:rPr>
          <w:b w:val="1"/>
          <w:bCs w:val="1"/>
          <w:sz w:val="28"/>
          <w:szCs w:val="28"/>
        </w:rPr>
        <w:t xml:space="preserve">recautionary boil water advisory </w:t>
      </w:r>
      <w:r w:rsidRPr="0AD62D73" w:rsidR="000971C6">
        <w:rPr>
          <w:b w:val="1"/>
          <w:bCs w:val="1"/>
          <w:sz w:val="28"/>
          <w:szCs w:val="28"/>
        </w:rPr>
        <w:t xml:space="preserve">will be in effect for customers </w:t>
      </w:r>
      <w:r w:rsidRPr="0AD62D73" w:rsidR="562A3268">
        <w:rPr>
          <w:b w:val="1"/>
          <w:bCs w:val="1"/>
          <w:sz w:val="28"/>
          <w:szCs w:val="28"/>
        </w:rPr>
        <w:t>on Toucan Court</w:t>
      </w:r>
    </w:p>
    <w:p w:rsidR="00AC1483" w:rsidP="0AD62D73" w:rsidRDefault="00AC1483" w14:paraId="0C540CB0" w14:textId="30477E70">
      <w:pPr>
        <w:tabs>
          <w:tab w:val="num" w:leader="none" w:pos="720"/>
        </w:tabs>
        <w:spacing w:line="278" w:lineRule="auto"/>
        <w:rPr>
          <w:rFonts w:cs="Calibri" w:cstheme="minorAscii"/>
          <w:color w:val="000000" w:themeColor="text1" w:themeTint="FF" w:themeShade="FF"/>
        </w:rPr>
      </w:pPr>
      <w:r w:rsidRPr="0AD62D73" w:rsidR="00AC1483">
        <w:rPr>
          <w:b w:val="1"/>
          <w:bCs w:val="1"/>
        </w:rPr>
        <w:t>Kissimmee, Florida</w:t>
      </w:r>
      <w:r w:rsidRPr="0AD62D73" w:rsidR="52B3E55C">
        <w:rPr>
          <w:b w:val="1"/>
          <w:bCs w:val="1"/>
        </w:rPr>
        <w:t xml:space="preserve"> -</w:t>
      </w:r>
      <w:r w:rsidR="00293F5F">
        <w:rPr/>
        <w:t>Toho Water Authority (Toho) is announci</w:t>
      </w:r>
      <w:r w:rsidR="00293F5F">
        <w:rPr/>
        <w:t xml:space="preserve">ng that once service is </w:t>
      </w:r>
      <w:r w:rsidR="00293F5F">
        <w:rPr/>
        <w:t xml:space="preserve">restored, a precautionary boil water advisory will be in effect for customers </w:t>
      </w:r>
      <w:r w:rsidRPr="0AD62D73" w:rsidR="00557284">
        <w:rPr>
          <w:rFonts w:cs="Calibri" w:cstheme="minorAscii"/>
          <w:color w:val="000000" w:themeColor="text1" w:themeTint="FF" w:themeShade="FF"/>
        </w:rPr>
        <w:t>located</w:t>
      </w:r>
      <w:r w:rsidRPr="0AD62D73" w:rsidR="0943CF29">
        <w:rPr>
          <w:rFonts w:cs="Calibri" w:cstheme="minorAscii"/>
          <w:color w:val="000000" w:themeColor="text1" w:themeTint="FF" w:themeShade="FF"/>
        </w:rPr>
        <w:t xml:space="preserve"> between 2400 – 2455 Toucan Court.</w:t>
      </w:r>
    </w:p>
    <w:p w:rsidRPr="001D4E02" w:rsidR="00293F5F" w:rsidP="00293F5F" w:rsidRDefault="00293F5F" w14:paraId="590F4E2C" w14:textId="4E995C3B">
      <w:pPr>
        <w:spacing w:line="278" w:lineRule="auto"/>
      </w:pPr>
      <w:r w:rsidR="00293F5F">
        <w:rPr/>
        <w:t xml:space="preserve">This is due to a </w:t>
      </w:r>
      <w:r w:rsidR="5594B867">
        <w:rPr/>
        <w:t xml:space="preserve">contractor </w:t>
      </w:r>
      <w:r w:rsidR="5594B867">
        <w:rPr/>
        <w:t>caused</w:t>
      </w:r>
      <w:r w:rsidR="5594B867">
        <w:rPr/>
        <w:t xml:space="preserve"> </w:t>
      </w:r>
      <w:r w:rsidR="00293F5F">
        <w:rPr/>
        <w:t>water</w:t>
      </w:r>
      <w:r w:rsidR="00293F5F">
        <w:rPr/>
        <w:t xml:space="preserve"> line </w:t>
      </w:r>
      <w:r w:rsidR="00293F5F">
        <w:rPr/>
        <w:t xml:space="preserve">break </w:t>
      </w:r>
      <w:r w:rsidR="00293F5F">
        <w:rPr/>
        <w:t xml:space="preserve">in the area. </w:t>
      </w:r>
      <w:r w:rsidR="000971C6">
        <w:rPr/>
        <w:t xml:space="preserve">Service is expected to be restored by </w:t>
      </w:r>
      <w:r w:rsidR="69C440FC">
        <w:rPr/>
        <w:t>5</w:t>
      </w:r>
      <w:r w:rsidR="000971C6">
        <w:rPr/>
        <w:t xml:space="preserve"> </w:t>
      </w:r>
      <w:r w:rsidR="000971C6">
        <w:rPr/>
        <w:t>p.m</w:t>
      </w:r>
      <w:r w:rsidR="00293F5F">
        <w:rPr/>
        <w:t xml:space="preserve">. </w:t>
      </w:r>
      <w:r w:rsidR="000971C6">
        <w:rPr/>
        <w:t xml:space="preserve">Schedules may change due to weather or unforeseen circumstances. </w:t>
      </w:r>
      <w:r w:rsidR="00293F5F">
        <w:rPr/>
        <w:t>The precautionary boil water advisory will be in effect until lifted by Toho. </w:t>
      </w:r>
    </w:p>
    <w:p w:rsidR="00293F5F" w:rsidP="00293F5F" w:rsidRDefault="00293F5F" w14:paraId="3B36D2EA" w14:textId="23377A01">
      <w:pPr>
        <w:spacing w:line="278" w:lineRule="auto"/>
      </w:pPr>
      <w:r w:rsidR="00293F5F">
        <w:rPr/>
        <w:t xml:space="preserve">As a precautionary measure, customers are </w:t>
      </w:r>
      <w:r w:rsidR="00293F5F">
        <w:rPr/>
        <w:t>advised to boil</w:t>
      </w:r>
      <w:r w:rsidR="00293F5F">
        <w:rPr/>
        <w:t xml:space="preserve"> their water for one minute prior to consumption (drinking, cooking, making ice, brushing </w:t>
      </w:r>
      <w:r w:rsidR="00293F5F">
        <w:rPr/>
        <w:t>teeth</w:t>
      </w:r>
      <w:r w:rsidR="00293F5F">
        <w:rPr/>
        <w:t xml:space="preserve"> or washing dishes). As an alternative</w:t>
      </w:r>
      <w:r w:rsidR="51E3FB12">
        <w:rPr/>
        <w:t>,</w:t>
      </w:r>
      <w:r w:rsidR="00293F5F">
        <w:rPr/>
        <w:t xml:space="preserve"> bottled water may be used. Water used for laundry or bathing/showering does not need to be boiled.</w:t>
      </w:r>
      <w:r w:rsidR="00C01BF9">
        <w:rPr/>
        <w:t xml:space="preserve"> </w:t>
      </w:r>
    </w:p>
    <w:p w:rsidR="004D338C" w:rsidP="0AD62D73" w:rsidRDefault="00293F5F" w14:paraId="56A04350" w14:textId="7082E6D4">
      <w:pPr>
        <w:spacing w:before="0" w:beforeAutospacing="off" w:after="0" w:afterAutospacing="off" w:line="278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AD62D73" w:rsidR="2707BD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22"/>
          <w:szCs w:val="22"/>
          <w:u w:val="none"/>
          <w:lang w:val="en-US"/>
        </w:rPr>
        <w:t xml:space="preserve">Once service is restored, a two-day minimum of regulatory testing is </w:t>
      </w:r>
      <w:r w:rsidRPr="0AD62D73" w:rsidR="2707BD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22"/>
          <w:szCs w:val="22"/>
          <w:u w:val="none"/>
          <w:lang w:val="en-US"/>
        </w:rPr>
        <w:t>required</w:t>
      </w:r>
      <w:r w:rsidRPr="0AD62D73" w:rsidR="2707BD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22"/>
          <w:szCs w:val="22"/>
          <w:u w:val="none"/>
          <w:lang w:val="en-US"/>
        </w:rPr>
        <w:t xml:space="preserve"> to make sure the water meets drinking water standards</w:t>
      </w:r>
      <w:r w:rsidRPr="0AD62D73" w:rsidR="2707BDAA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212121"/>
          <w:sz w:val="22"/>
          <w:szCs w:val="22"/>
          <w:u w:val="none"/>
          <w:lang w:val="en-US"/>
        </w:rPr>
        <w:t xml:space="preserve">. </w:t>
      </w:r>
      <w:r w:rsidRPr="0AD62D73" w:rsidR="2707BD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An update will be provided by </w:t>
      </w:r>
      <w:r w:rsidRPr="0AD62D73" w:rsidR="5AF1166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Saturday, January 10, 2026.</w:t>
      </w:r>
    </w:p>
    <w:p w:rsidR="004D338C" w:rsidP="74A0862F" w:rsidRDefault="00293F5F" w14:paraId="5D5984C4" w14:textId="390BDA02">
      <w:pPr>
        <w:spacing w:before="0" w:beforeAutospacing="off" w:after="0" w:afterAutospacing="off" w:line="278" w:lineRule="auto"/>
      </w:pPr>
    </w:p>
    <w:p w:rsidR="004D338C" w:rsidP="60D79D0C" w:rsidRDefault="00293F5F" w14:paraId="33DED9B2" w14:textId="034AB25A">
      <w:pPr>
        <w:spacing w:before="0" w:beforeAutospacing="off" w:after="0" w:afterAutospacing="off" w:line="278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01D4E02" w:rsidR="00293F5F">
        <w:rPr/>
        <w:t xml:space="preserve">For more information, contact Toho’s customer service at </w:t>
      </w:r>
      <w:r w:rsidRPr="00B47E06" w:rsidR="00467DA7">
        <w:rPr/>
        <w:t>407-957-7344</w:t>
      </w:r>
      <w:r w:rsidR="00467DA7">
        <w:rPr>
          <w:rFonts w:ascii="DM Sans" w:hAnsi="DM Sans"/>
          <w:color w:val="013672"/>
          <w:sz w:val="27"/>
          <w:szCs w:val="27"/>
          <w:shd w:val="clear" w:color="auto" w:fill="FFFFFF"/>
        </w:rPr>
        <w:t xml:space="preserve"> </w:t>
      </w:r>
      <w:r w:rsidR="00D90545">
        <w:rPr/>
        <w:t>or visit our News &amp; Alerts section on tohowater.com</w:t>
      </w:r>
      <w:r w:rsidR="52C84F56">
        <w:rPr/>
        <w:t>.</w:t>
      </w:r>
    </w:p>
    <w:p w:rsidR="60D79D0C" w:rsidP="60D79D0C" w:rsidRDefault="60D79D0C" w14:paraId="28145F9D" w14:textId="2AE5F3F1">
      <w:pPr>
        <w:spacing w:before="0" w:beforeAutospacing="off" w:after="0" w:afterAutospacing="off" w:line="278" w:lineRule="auto"/>
      </w:pPr>
    </w:p>
    <w:p w:rsidR="0E58B108" w:rsidP="60D79D0C" w:rsidRDefault="0E58B108" w14:paraId="47E43883" w14:textId="7CBEE956">
      <w:pPr>
        <w:tabs>
          <w:tab w:val="num" w:leader="none" w:pos="720"/>
        </w:tabs>
        <w:spacing w:line="278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D79D0C" w:rsidR="0E58B10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Use the interactive map </w:t>
      </w:r>
    </w:p>
    <w:p w:rsidR="0E58B108" w:rsidP="2AEACB46" w:rsidRDefault="0E58B108" w14:paraId="725616A1" w14:textId="3DABE4D4">
      <w:pPr>
        <w:tabs>
          <w:tab w:val="num" w:leader="none" w:pos="720"/>
        </w:tabs>
        <w:spacing w:line="278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EACB46" w:rsidR="0E58B1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Enter your address in the interactive map to see if </w:t>
      </w:r>
      <w:r w:rsidRPr="2AEACB46" w:rsidR="0E58B1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you’re</w:t>
      </w:r>
      <w:r w:rsidRPr="2AEACB46" w:rsidR="0E58B1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in the advisory area. Due to circumstances outside of Toho’s control, the map may not reflect real-life conditions. </w:t>
      </w:r>
      <w:hyperlink r:id="R3d15fd57556b4570">
        <w:r w:rsidRPr="2AEACB46" w:rsidR="7B2732A5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Click here for interactive advisory map</w:t>
        </w:r>
      </w:hyperlink>
      <w:r w:rsidRPr="2AEACB46" w:rsidR="7B2732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60D79D0C" w:rsidP="60D79D0C" w:rsidRDefault="60D79D0C" w14:paraId="2CDA2285" w14:textId="6089A3DC">
      <w:pPr>
        <w:spacing w:before="0" w:beforeAutospacing="off" w:after="0" w:afterAutospacing="off" w:line="278" w:lineRule="auto"/>
      </w:pPr>
    </w:p>
    <w:p w:rsidRPr="004F3499" w:rsidR="00866D3E" w:rsidP="004F3499" w:rsidRDefault="00866D3E" w14:paraId="503FE10C" w14:textId="77CDF938">
      <w:pPr>
        <w:jc w:val="center"/>
        <w:rPr>
          <w:b/>
          <w:bCs/>
          <w:sz w:val="28"/>
          <w:szCs w:val="28"/>
        </w:rPr>
      </w:pPr>
      <w:r>
        <w:t>###</w:t>
      </w:r>
    </w:p>
    <w:p w:rsidR="00E4453C" w:rsidP="00293F5F" w:rsidRDefault="00276900" w14:paraId="69331387" w14:textId="57B925FC">
      <w:pPr>
        <w:jc w:val="center"/>
        <w:rPr>
          <w:rFonts w:cstheme="minorHAnsi"/>
          <w:i/>
          <w:iCs/>
          <w:color w:val="000000"/>
        </w:rPr>
      </w:pPr>
      <w:r w:rsidRPr="00967FB9">
        <w:rPr>
          <w:rFonts w:cstheme="minorHAnsi"/>
          <w:i/>
          <w:iCs/>
          <w:color w:val="000000"/>
        </w:rPr>
        <w:t>Toho Water Authority (Toho) is the largest provider of water, wastewater and reclaimed water services in Osceola County. Formed in 2003 by a special act by the Florida Legislature, it currently serves over 1</w:t>
      </w:r>
      <w:r w:rsidR="009055E3">
        <w:rPr>
          <w:rFonts w:cstheme="minorHAnsi"/>
          <w:i/>
          <w:iCs/>
          <w:color w:val="000000"/>
        </w:rPr>
        <w:t>6</w:t>
      </w:r>
      <w:r w:rsidRPr="00967FB9">
        <w:rPr>
          <w:rFonts w:cstheme="minorHAnsi"/>
          <w:i/>
          <w:iCs/>
          <w:color w:val="000000"/>
        </w:rPr>
        <w:t>0,000 customers in St. Cloud, Kissimmee, Poinciana and unincorporated areas of Osceola Polk and Orange counties.</w:t>
      </w:r>
    </w:p>
    <w:p w:rsidRPr="00293F5F" w:rsidR="00C01BF9" w:rsidP="0AD62D73" w:rsidRDefault="00557284" w14:paraId="0A40D2E3" w14:textId="17AFF50E">
      <w:pPr>
        <w:pStyle w:val="Normal"/>
        <w:jc w:val="center"/>
        <w:rPr>
          <w:rFonts w:cs="Calibri" w:cstheme="minorAscii"/>
          <w:i w:val="1"/>
          <w:iCs w:val="1"/>
          <w:color w:val="000000" w:themeColor="text1" w:themeTint="FF" w:themeShade="FF"/>
        </w:rPr>
      </w:pPr>
    </w:p>
    <w:sectPr w:rsidRPr="00293F5F" w:rsidR="00C01BF9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DM Sans">
    <w:panose1 w:val="00000000000000000000"/>
    <w:charset w:val="4D"/>
    <w:family w:val="auto"/>
    <w:pitch w:val="variable"/>
    <w:sig w:usb0="8000002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4">
    <w:nsid w:val="1823cb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0C75F81"/>
    <w:multiLevelType w:val="multilevel"/>
    <w:tmpl w:val="5FD28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1965F62"/>
    <w:multiLevelType w:val="hybridMultilevel"/>
    <w:tmpl w:val="1E86581A"/>
    <w:lvl w:ilvl="0" w:tplc="5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C78C86C"/>
    <w:multiLevelType w:val="hybridMultilevel"/>
    <w:tmpl w:val="5AC0E6B0"/>
    <w:lvl w:ilvl="0" w:tplc="AFBC707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3E237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76042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06441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3B2CE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2B43F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67834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76F4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A1C3B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0A3CAB5"/>
    <w:multiLevelType w:val="hybridMultilevel"/>
    <w:tmpl w:val="482C3214"/>
    <w:lvl w:ilvl="0" w:tplc="8A72B85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7549D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7AA45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93A0B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C3AD0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A7E90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064D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B46A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EE669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A3C7EBF"/>
    <w:multiLevelType w:val="hybridMultilevel"/>
    <w:tmpl w:val="9796DE1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0DF078A"/>
    <w:multiLevelType w:val="hybridMultilevel"/>
    <w:tmpl w:val="DF5ECDA2"/>
    <w:lvl w:ilvl="0" w:tplc="5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3A45DF1"/>
    <w:multiLevelType w:val="hybridMultilevel"/>
    <w:tmpl w:val="4BFC5B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052DF84"/>
    <w:multiLevelType w:val="multilevel"/>
    <w:tmpl w:val="698C9BA2"/>
    <w:lvl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E345FDF"/>
    <w:multiLevelType w:val="hybridMultilevel"/>
    <w:tmpl w:val="615C92DC"/>
    <w:lvl w:ilvl="0" w:tplc="5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EDE0286"/>
    <w:multiLevelType w:val="hybridMultilevel"/>
    <w:tmpl w:val="1F2C535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2323FF4"/>
    <w:multiLevelType w:val="hybridMultilevel"/>
    <w:tmpl w:val="8792642C"/>
    <w:lvl w:ilvl="0" w:tplc="7ABABE7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C3620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A861E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8089BC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A3284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5C85B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94C0B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292E9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3C6F3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968707C"/>
    <w:multiLevelType w:val="hybridMultilevel"/>
    <w:tmpl w:val="3F1A4C2A"/>
    <w:lvl w:ilvl="0" w:tplc="C81C59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C3FAF5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plc="29CE3A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E362D4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plc="410A9A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plc="DC008E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plc="23281F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plc="F81CF7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plc="EAD200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7BF1194D"/>
    <w:multiLevelType w:val="hybridMultilevel"/>
    <w:tmpl w:val="DE6A3236"/>
    <w:lvl w:ilvl="0" w:tplc="CC463B72">
      <w:numFmt w:val="bullet"/>
      <w:lvlText w:val="•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C882EB3"/>
    <w:multiLevelType w:val="multilevel"/>
    <w:tmpl w:val="8B303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5">
    <w:abstractNumId w:val="14"/>
  </w:num>
  <w:num w:numId="1" w16cid:durableId="1674530214">
    <w:abstractNumId w:val="10"/>
  </w:num>
  <w:num w:numId="2" w16cid:durableId="878132087">
    <w:abstractNumId w:val="2"/>
  </w:num>
  <w:num w:numId="3" w16cid:durableId="377248093">
    <w:abstractNumId w:val="3"/>
  </w:num>
  <w:num w:numId="4" w16cid:durableId="1280450950">
    <w:abstractNumId w:val="7"/>
  </w:num>
  <w:num w:numId="5" w16cid:durableId="1134444765">
    <w:abstractNumId w:val="8"/>
  </w:num>
  <w:num w:numId="6" w16cid:durableId="1029647932">
    <w:abstractNumId w:val="5"/>
  </w:num>
  <w:num w:numId="7" w16cid:durableId="1898124325">
    <w:abstractNumId w:val="1"/>
  </w:num>
  <w:num w:numId="8" w16cid:durableId="546718811">
    <w:abstractNumId w:val="12"/>
  </w:num>
  <w:num w:numId="9" w16cid:durableId="1101612260">
    <w:abstractNumId w:val="13"/>
  </w:num>
  <w:num w:numId="10" w16cid:durableId="921449739">
    <w:abstractNumId w:val="11"/>
  </w:num>
  <w:num w:numId="11" w16cid:durableId="1210218598">
    <w:abstractNumId w:val="6"/>
  </w:num>
  <w:num w:numId="12" w16cid:durableId="1653177898">
    <w:abstractNumId w:val="9"/>
  </w:num>
  <w:num w:numId="13" w16cid:durableId="1246300758">
    <w:abstractNumId w:val="4"/>
  </w:num>
  <w:num w:numId="14" w16cid:durableId="1025449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C3B"/>
    <w:rsid w:val="000971C6"/>
    <w:rsid w:val="000C7CFA"/>
    <w:rsid w:val="00100850"/>
    <w:rsid w:val="001145C8"/>
    <w:rsid w:val="00146E26"/>
    <w:rsid w:val="00150D8F"/>
    <w:rsid w:val="00154B6E"/>
    <w:rsid w:val="001A1F35"/>
    <w:rsid w:val="00215860"/>
    <w:rsid w:val="002248F8"/>
    <w:rsid w:val="00276900"/>
    <w:rsid w:val="00293F5F"/>
    <w:rsid w:val="002B7D73"/>
    <w:rsid w:val="00366B5E"/>
    <w:rsid w:val="00384955"/>
    <w:rsid w:val="003E1478"/>
    <w:rsid w:val="0041414C"/>
    <w:rsid w:val="00417E82"/>
    <w:rsid w:val="00456C3B"/>
    <w:rsid w:val="00467DA7"/>
    <w:rsid w:val="00493978"/>
    <w:rsid w:val="004C5D2D"/>
    <w:rsid w:val="004D338C"/>
    <w:rsid w:val="004F3499"/>
    <w:rsid w:val="005317C4"/>
    <w:rsid w:val="00557284"/>
    <w:rsid w:val="005B4F20"/>
    <w:rsid w:val="005F5B89"/>
    <w:rsid w:val="005F667A"/>
    <w:rsid w:val="00623808"/>
    <w:rsid w:val="0063530F"/>
    <w:rsid w:val="0064721B"/>
    <w:rsid w:val="00682AA7"/>
    <w:rsid w:val="00711AF4"/>
    <w:rsid w:val="007320D0"/>
    <w:rsid w:val="00744D96"/>
    <w:rsid w:val="00822940"/>
    <w:rsid w:val="0083624B"/>
    <w:rsid w:val="00866D3E"/>
    <w:rsid w:val="008E0C2C"/>
    <w:rsid w:val="009055E3"/>
    <w:rsid w:val="00956D07"/>
    <w:rsid w:val="00A56157"/>
    <w:rsid w:val="00A6455A"/>
    <w:rsid w:val="00A71786"/>
    <w:rsid w:val="00A851E6"/>
    <w:rsid w:val="00AC1483"/>
    <w:rsid w:val="00B004EF"/>
    <w:rsid w:val="00B63A7B"/>
    <w:rsid w:val="00C01BF9"/>
    <w:rsid w:val="00C038AD"/>
    <w:rsid w:val="00C26636"/>
    <w:rsid w:val="00CB7627"/>
    <w:rsid w:val="00CC614D"/>
    <w:rsid w:val="00CD0D83"/>
    <w:rsid w:val="00CD4918"/>
    <w:rsid w:val="00CF62EB"/>
    <w:rsid w:val="00D90545"/>
    <w:rsid w:val="00DA240F"/>
    <w:rsid w:val="00DB4B83"/>
    <w:rsid w:val="00DB7837"/>
    <w:rsid w:val="00DF7DC5"/>
    <w:rsid w:val="00E4453C"/>
    <w:rsid w:val="00E96031"/>
    <w:rsid w:val="00EC3B92"/>
    <w:rsid w:val="00EC406A"/>
    <w:rsid w:val="00F7580A"/>
    <w:rsid w:val="0175A414"/>
    <w:rsid w:val="04DC2DC6"/>
    <w:rsid w:val="0570A6AA"/>
    <w:rsid w:val="091658CE"/>
    <w:rsid w:val="0943CF29"/>
    <w:rsid w:val="0A2D5F0F"/>
    <w:rsid w:val="0A3579FF"/>
    <w:rsid w:val="0AD62D73"/>
    <w:rsid w:val="0DDDEEB6"/>
    <w:rsid w:val="0E58B108"/>
    <w:rsid w:val="0EA28EC7"/>
    <w:rsid w:val="116B9552"/>
    <w:rsid w:val="12E8A550"/>
    <w:rsid w:val="1389751D"/>
    <w:rsid w:val="13ABD4D2"/>
    <w:rsid w:val="13CBA55F"/>
    <w:rsid w:val="144989A8"/>
    <w:rsid w:val="14DB3A68"/>
    <w:rsid w:val="1BEEA75B"/>
    <w:rsid w:val="1E5A6917"/>
    <w:rsid w:val="1E9EAE8A"/>
    <w:rsid w:val="1EB57589"/>
    <w:rsid w:val="1F5EB29A"/>
    <w:rsid w:val="216343C7"/>
    <w:rsid w:val="22895DB9"/>
    <w:rsid w:val="230F9696"/>
    <w:rsid w:val="24681C4A"/>
    <w:rsid w:val="25B52222"/>
    <w:rsid w:val="2707BDAA"/>
    <w:rsid w:val="271A568E"/>
    <w:rsid w:val="2AEACB46"/>
    <w:rsid w:val="2BF2F2DD"/>
    <w:rsid w:val="2EA6A701"/>
    <w:rsid w:val="2FD06435"/>
    <w:rsid w:val="32167777"/>
    <w:rsid w:val="32BD5081"/>
    <w:rsid w:val="342834AE"/>
    <w:rsid w:val="34578CF1"/>
    <w:rsid w:val="358AB7C3"/>
    <w:rsid w:val="36395E8B"/>
    <w:rsid w:val="36C3A438"/>
    <w:rsid w:val="3720BC94"/>
    <w:rsid w:val="37CAB7C7"/>
    <w:rsid w:val="3A7757BC"/>
    <w:rsid w:val="3C2AACC7"/>
    <w:rsid w:val="3DA2AC9C"/>
    <w:rsid w:val="40003D81"/>
    <w:rsid w:val="41DF1181"/>
    <w:rsid w:val="4206C706"/>
    <w:rsid w:val="453A8A9A"/>
    <w:rsid w:val="46CA4E12"/>
    <w:rsid w:val="47B8C940"/>
    <w:rsid w:val="4A3B8FC6"/>
    <w:rsid w:val="4A9C86B6"/>
    <w:rsid w:val="4B209410"/>
    <w:rsid w:val="4FD9CADB"/>
    <w:rsid w:val="519D8573"/>
    <w:rsid w:val="51E3FB12"/>
    <w:rsid w:val="52B3E55C"/>
    <w:rsid w:val="52C29FEB"/>
    <w:rsid w:val="52C84F56"/>
    <w:rsid w:val="53A9DA36"/>
    <w:rsid w:val="53E0C91F"/>
    <w:rsid w:val="5594B867"/>
    <w:rsid w:val="55B24DA0"/>
    <w:rsid w:val="562A3268"/>
    <w:rsid w:val="578A3C22"/>
    <w:rsid w:val="579CF487"/>
    <w:rsid w:val="5AF11667"/>
    <w:rsid w:val="5CA1FD92"/>
    <w:rsid w:val="5FE6EE99"/>
    <w:rsid w:val="6019451B"/>
    <w:rsid w:val="60D79D0C"/>
    <w:rsid w:val="64AC209D"/>
    <w:rsid w:val="6969949D"/>
    <w:rsid w:val="6981FA01"/>
    <w:rsid w:val="69C440FC"/>
    <w:rsid w:val="6AB23C8F"/>
    <w:rsid w:val="6AE463FA"/>
    <w:rsid w:val="6BA8266E"/>
    <w:rsid w:val="6CE80B3A"/>
    <w:rsid w:val="6ECEE9D7"/>
    <w:rsid w:val="7115C1B9"/>
    <w:rsid w:val="71BB1B18"/>
    <w:rsid w:val="7210652D"/>
    <w:rsid w:val="72B21323"/>
    <w:rsid w:val="734F169C"/>
    <w:rsid w:val="742AA747"/>
    <w:rsid w:val="74A0862F"/>
    <w:rsid w:val="77D61D22"/>
    <w:rsid w:val="7B2732A5"/>
    <w:rsid w:val="7D8A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8ECEB"/>
  <w15:docId w15:val="{A9FFB6D5-472C-4292-AB54-5740C03FE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663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4453C"/>
    <w:pPr>
      <w:ind w:left="720"/>
      <w:contextualSpacing/>
    </w:pPr>
  </w:style>
  <w:style w:type="paragraph" w:styleId="Default" w:customStyle="1">
    <w:name w:val="Default"/>
    <w:rsid w:val="005F667A"/>
    <w:pPr>
      <w:autoSpaceDE w:val="0"/>
      <w:autoSpaceDN w:val="0"/>
      <w:adjustRightInd w:val="0"/>
      <w:spacing w:after="0" w:line="240" w:lineRule="auto"/>
    </w:pPr>
    <w:rPr>
      <w:rFonts w:ascii="Microsoft PhagsPa" w:hAnsi="Microsoft PhagsPa" w:cs="Microsoft PhagsPa"/>
      <w:color w:val="000000"/>
      <w:sz w:val="24"/>
      <w:szCs w:val="24"/>
    </w:rPr>
  </w:style>
  <w:style w:type="character" w:styleId="A15" w:customStyle="1">
    <w:name w:val="A15"/>
    <w:uiPriority w:val="99"/>
    <w:rsid w:val="005F667A"/>
    <w:rPr>
      <w:rFonts w:cs="Microsoft PhagsPa"/>
      <w:color w:val="221E1F"/>
      <w:sz w:val="18"/>
      <w:szCs w:val="18"/>
    </w:rPr>
  </w:style>
  <w:style w:type="character" w:styleId="A14" w:customStyle="1">
    <w:name w:val="A14"/>
    <w:uiPriority w:val="99"/>
    <w:rsid w:val="005F667A"/>
    <w:rPr>
      <w:rFonts w:cs="Myriad Pro"/>
      <w:color w:val="FFFFFF"/>
      <w:sz w:val="20"/>
      <w:szCs w:val="20"/>
    </w:rPr>
  </w:style>
  <w:style w:type="paragraph" w:styleId="Revision">
    <w:name w:val="Revision"/>
    <w:hidden/>
    <w:uiPriority w:val="99"/>
    <w:semiHidden/>
    <w:rsid w:val="00A851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6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27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12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8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3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8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3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8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5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4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83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2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3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0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1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2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00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customXml" Target="../customXml/item3.xml" Id="rId11" /><Relationship Type="http://schemas.openxmlformats.org/officeDocument/2006/relationships/image" Target="media/image1.png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Relationship Type="http://schemas.openxmlformats.org/officeDocument/2006/relationships/hyperlink" Target="https://toho.maps.arcgis.com/apps/instant/lookup/index.html?appid=118c4547c5b84d1782ea638cdaf580c4" TargetMode="External" Id="R3d15fd57556b457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36A999D952FD42AC0970AD98FB10AC" ma:contentTypeVersion="11" ma:contentTypeDescription="Create a new document." ma:contentTypeScope="" ma:versionID="49d4a64be788a0edd24435a880ddfb55">
  <xsd:schema xmlns:xsd="http://www.w3.org/2001/XMLSchema" xmlns:xs="http://www.w3.org/2001/XMLSchema" xmlns:p="http://schemas.microsoft.com/office/2006/metadata/properties" xmlns:ns2="1fc77f96-b9f4-4b95-aaa8-3f9eae3aeb93" xmlns:ns3="2ae35979-a6fc-400b-8f3f-b57761072fff" targetNamespace="http://schemas.microsoft.com/office/2006/metadata/properties" ma:root="true" ma:fieldsID="eb12234ac6c87a19af10c261e515953f" ns2:_="" ns3:_="">
    <xsd:import namespace="1fc77f96-b9f4-4b95-aaa8-3f9eae3aeb93"/>
    <xsd:import namespace="2ae35979-a6fc-400b-8f3f-b57761072f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77f96-b9f4-4b95-aaa8-3f9eae3aeb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589e9b8-2e21-43fa-a1dc-5d9d7131e8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35979-a6fc-400b-8f3f-b57761072ff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fcaf97-dcd0-47d3-b77c-5f55c0b14185}" ma:internalName="TaxCatchAll" ma:showField="CatchAllData" ma:web="2ae35979-a6fc-400b-8f3f-b57761072f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e35979-a6fc-400b-8f3f-b57761072fff" xsi:nil="true"/>
    <lcf76f155ced4ddcb4097134ff3c332f xmlns="1fc77f96-b9f4-4b95-aaa8-3f9eae3aeb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8B8C15-A491-4BEC-886D-CEB9761437E1}"/>
</file>

<file path=customXml/itemProps2.xml><?xml version="1.0" encoding="utf-8"?>
<ds:datastoreItem xmlns:ds="http://schemas.openxmlformats.org/officeDocument/2006/customXml" ds:itemID="{9120802F-DE0D-4B65-8FAB-1562D20D4451}"/>
</file>

<file path=customXml/itemProps3.xml><?xml version="1.0" encoding="utf-8"?>
<ds:datastoreItem xmlns:ds="http://schemas.openxmlformats.org/officeDocument/2006/customXml" ds:itemID="{BD705848-FA40-40F7-9090-E4FBECC899E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Grayson</dc:creator>
  <cp:lastModifiedBy>Maggie Rosenbaum</cp:lastModifiedBy>
  <cp:revision>15</cp:revision>
  <dcterms:created xsi:type="dcterms:W3CDTF">2024-12-05T21:18:00Z</dcterms:created>
  <dcterms:modified xsi:type="dcterms:W3CDTF">2026-01-08T18:34:12Z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0x010100AB36A999D952FD42AC0970AD98FB10AC</vt:lpwstr>
  </property>
  <property fmtid="{D5CDD505-2E9C-101B-9397-08002B2CF9AE}" pid="3" name="MediaServiceImageTags">
    <vt:lpwstr/>
  </property>
</Properties>
</file>